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90E09" w14:textId="77777777" w:rsidR="001C43F4" w:rsidRPr="00E02F3A" w:rsidRDefault="001C43F4" w:rsidP="008E3FB6">
      <w:pPr>
        <w:spacing w:after="0" w:line="240" w:lineRule="auto"/>
        <w:ind w:left="708"/>
        <w:jc w:val="center"/>
        <w:rPr>
          <w:rFonts w:ascii="Calibri" w:hAnsi="Calibri" w:cs="Calibri"/>
          <w:sz w:val="24"/>
          <w:szCs w:val="24"/>
        </w:rPr>
      </w:pPr>
    </w:p>
    <w:p w14:paraId="0C68B767" w14:textId="77777777" w:rsidR="000C79C5" w:rsidRPr="00E02F3A" w:rsidRDefault="001C43F4" w:rsidP="008E3FB6">
      <w:pPr>
        <w:spacing w:after="0" w:line="240" w:lineRule="auto"/>
        <w:ind w:left="708"/>
        <w:jc w:val="center"/>
        <w:rPr>
          <w:rFonts w:ascii="Calibri" w:hAnsi="Calibri" w:cs="Calibri"/>
          <w:sz w:val="24"/>
          <w:szCs w:val="24"/>
          <w:lang w:val="hr-HR"/>
        </w:rPr>
      </w:pPr>
      <w:r w:rsidRPr="00E02F3A">
        <w:rPr>
          <w:rFonts w:ascii="Calibri" w:hAnsi="Calibri" w:cs="Calibri"/>
          <w:sz w:val="24"/>
          <w:szCs w:val="24"/>
          <w:lang w:val="hr-HR"/>
        </w:rPr>
        <w:t>Ovaj Poziv se financira iz</w:t>
      </w:r>
      <w:r w:rsidR="000C79C5" w:rsidRPr="00E02F3A">
        <w:rPr>
          <w:rFonts w:ascii="Calibri" w:hAnsi="Calibri" w:cs="Calibri"/>
          <w:sz w:val="24"/>
          <w:szCs w:val="24"/>
          <w:lang w:val="hr-HR"/>
        </w:rPr>
        <w:t xml:space="preserve"> </w:t>
      </w:r>
    </w:p>
    <w:p w14:paraId="35C2F0CF" w14:textId="14C4BE53" w:rsidR="001C43F4" w:rsidRPr="00E02F3A" w:rsidRDefault="00C706CD" w:rsidP="008E3FB6">
      <w:pPr>
        <w:spacing w:after="0" w:line="240" w:lineRule="auto"/>
        <w:ind w:left="708"/>
        <w:jc w:val="center"/>
        <w:rPr>
          <w:rFonts w:ascii="Calibri" w:hAnsi="Calibri" w:cs="Calibri"/>
          <w:sz w:val="24"/>
          <w:szCs w:val="24"/>
          <w:lang w:val="hr-HR"/>
        </w:rPr>
      </w:pPr>
      <w:r>
        <w:rPr>
          <w:rFonts w:ascii="Calibri" w:hAnsi="Calibri" w:cs="Calibri"/>
          <w:sz w:val="24"/>
          <w:szCs w:val="24"/>
          <w:lang w:val="hr-HR"/>
        </w:rPr>
        <w:t>Kohezijskog fonda</w:t>
      </w:r>
    </w:p>
    <w:p w14:paraId="129D15C9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lang w:val="hr-HR"/>
        </w:rPr>
      </w:pPr>
    </w:p>
    <w:p w14:paraId="2F5978AB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lang w:val="hr-HR"/>
        </w:rPr>
      </w:pPr>
    </w:p>
    <w:p w14:paraId="1676F7E3" w14:textId="5101784F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hr-HR"/>
        </w:rPr>
      </w:pPr>
    </w:p>
    <w:p w14:paraId="5A2D8E3E" w14:textId="77777777" w:rsidR="00D960BF" w:rsidRPr="00E02F3A" w:rsidRDefault="00D960BF" w:rsidP="00467512">
      <w:pPr>
        <w:spacing w:after="0" w:line="240" w:lineRule="auto"/>
        <w:jc w:val="center"/>
        <w:rPr>
          <w:rFonts w:ascii="Calibri" w:hAnsi="Calibri" w:cs="Calibri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hr-HR"/>
        </w:rPr>
      </w:pPr>
    </w:p>
    <w:p w14:paraId="6D10890B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sz w:val="24"/>
          <w:szCs w:val="24"/>
          <w:lang w:val="hr-HR"/>
        </w:rPr>
      </w:pPr>
    </w:p>
    <w:p w14:paraId="2E665313" w14:textId="4736698C" w:rsidR="001C43F4" w:rsidRPr="00E02F3A" w:rsidRDefault="00467512" w:rsidP="00467512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val="hr-HR"/>
        </w:rPr>
      </w:pPr>
      <w:r w:rsidRPr="00E02F3A">
        <w:rPr>
          <w:rFonts w:ascii="Calibri" w:hAnsi="Calibri" w:cs="Calibri"/>
          <w:sz w:val="24"/>
          <w:szCs w:val="24"/>
          <w:lang w:val="hr-HR"/>
        </w:rPr>
        <w:t xml:space="preserve">            </w:t>
      </w:r>
      <w:r w:rsidR="008E3FB6" w:rsidRPr="00E02F3A">
        <w:rPr>
          <w:rFonts w:ascii="Calibri" w:hAnsi="Calibri" w:cs="Calibri"/>
          <w:sz w:val="24"/>
          <w:szCs w:val="24"/>
          <w:lang w:val="hr-HR"/>
        </w:rPr>
        <w:t xml:space="preserve">   </w:t>
      </w:r>
      <w:r w:rsidR="00D718FD">
        <w:rPr>
          <w:rFonts w:ascii="Calibri" w:hAnsi="Calibri" w:cs="Calibri"/>
          <w:sz w:val="24"/>
          <w:szCs w:val="24"/>
          <w:lang w:val="hr-HR"/>
        </w:rPr>
        <w:t>Poziv na dostavu projektnog</w:t>
      </w:r>
      <w:bookmarkStart w:id="0" w:name="_GoBack"/>
      <w:bookmarkEnd w:id="0"/>
      <w:r w:rsidR="001C43F4" w:rsidRPr="00E02F3A">
        <w:rPr>
          <w:rFonts w:ascii="Calibri" w:hAnsi="Calibri" w:cs="Calibri"/>
          <w:sz w:val="24"/>
          <w:szCs w:val="24"/>
          <w:lang w:val="hr-HR"/>
        </w:rPr>
        <w:t xml:space="preserve"> prijedloga</w:t>
      </w:r>
    </w:p>
    <w:p w14:paraId="083627B3" w14:textId="501C3C0A" w:rsidR="00C706CD" w:rsidRPr="000D28DF" w:rsidRDefault="00C706CD" w:rsidP="00C706CD">
      <w:pPr>
        <w:spacing w:after="0" w:line="240" w:lineRule="auto"/>
        <w:ind w:left="720"/>
        <w:jc w:val="center"/>
        <w:rPr>
          <w:rFonts w:cs="Calibri"/>
          <w:b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„</w:t>
      </w:r>
      <w:proofErr w:type="spellStart"/>
      <w:r>
        <w:rPr>
          <w:rFonts w:cstheme="minorHAnsi"/>
          <w:b/>
          <w:i/>
          <w:sz w:val="24"/>
          <w:szCs w:val="24"/>
        </w:rPr>
        <w:t>Implementacija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sustava</w:t>
      </w:r>
      <w:proofErr w:type="spellEnd"/>
      <w:r>
        <w:rPr>
          <w:rFonts w:cstheme="minorHAnsi"/>
          <w:b/>
          <w:i/>
          <w:sz w:val="24"/>
          <w:szCs w:val="24"/>
        </w:rPr>
        <w:t xml:space="preserve"> e-ticketing u </w:t>
      </w:r>
      <w:proofErr w:type="spellStart"/>
      <w:r>
        <w:rPr>
          <w:rFonts w:cstheme="minorHAnsi"/>
          <w:b/>
          <w:i/>
          <w:sz w:val="24"/>
          <w:szCs w:val="24"/>
        </w:rPr>
        <w:t>Promet</w:t>
      </w:r>
      <w:proofErr w:type="spellEnd"/>
      <w:r>
        <w:rPr>
          <w:rFonts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cstheme="minorHAnsi"/>
          <w:b/>
          <w:i/>
          <w:sz w:val="24"/>
          <w:szCs w:val="24"/>
        </w:rPr>
        <w:t>d.o.o</w:t>
      </w:r>
      <w:proofErr w:type="spellEnd"/>
      <w:r>
        <w:rPr>
          <w:rFonts w:cstheme="minorHAnsi"/>
          <w:b/>
          <w:i/>
          <w:sz w:val="24"/>
          <w:szCs w:val="24"/>
        </w:rPr>
        <w:t xml:space="preserve">. Split </w:t>
      </w:r>
      <w:proofErr w:type="spellStart"/>
      <w:r>
        <w:rPr>
          <w:rFonts w:cstheme="minorHAnsi"/>
          <w:b/>
          <w:i/>
          <w:sz w:val="24"/>
          <w:szCs w:val="24"/>
        </w:rPr>
        <w:t>putem</w:t>
      </w:r>
      <w:proofErr w:type="spellEnd"/>
      <w:r>
        <w:rPr>
          <w:rFonts w:cstheme="minorHAnsi"/>
          <w:b/>
          <w:i/>
          <w:sz w:val="24"/>
          <w:szCs w:val="24"/>
        </w:rPr>
        <w:t xml:space="preserve"> ITU </w:t>
      </w:r>
      <w:proofErr w:type="spellStart"/>
      <w:proofErr w:type="gramStart"/>
      <w:r>
        <w:rPr>
          <w:rFonts w:cstheme="minorHAnsi"/>
          <w:b/>
          <w:i/>
          <w:sz w:val="24"/>
          <w:szCs w:val="24"/>
        </w:rPr>
        <w:t>mehanizma</w:t>
      </w:r>
      <w:proofErr w:type="spellEnd"/>
      <w:r>
        <w:rPr>
          <w:rFonts w:cs="Calibri"/>
          <w:b/>
          <w:sz w:val="24"/>
          <w:szCs w:val="24"/>
        </w:rPr>
        <w:t>“</w:t>
      </w:r>
      <w:proofErr w:type="gramEnd"/>
    </w:p>
    <w:p w14:paraId="268DBEEB" w14:textId="24B1AF9B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sz w:val="24"/>
          <w:szCs w:val="24"/>
          <w:lang w:val="hr-HR"/>
        </w:rPr>
      </w:pPr>
    </w:p>
    <w:p w14:paraId="26E20DFF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lang w:val="hr-HR"/>
        </w:rPr>
      </w:pPr>
    </w:p>
    <w:p w14:paraId="493FB432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2BF0C3B9" w14:textId="77777777" w:rsidR="001C43F4" w:rsidRPr="00E02F3A" w:rsidRDefault="001C43F4" w:rsidP="00467512">
      <w:pPr>
        <w:spacing w:after="0" w:line="240" w:lineRule="auto"/>
        <w:ind w:left="720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38B88166" w14:textId="6281F1FC" w:rsidR="001C43F4" w:rsidRPr="00E02F3A" w:rsidRDefault="000B21C5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  <w:r>
        <w:rPr>
          <w:rFonts w:ascii="Calibri" w:hAnsi="Calibri" w:cs="Calibri"/>
          <w:b/>
          <w:sz w:val="28"/>
          <w:szCs w:val="28"/>
          <w:lang w:val="hr-HR"/>
        </w:rPr>
        <w:t>PRILOG 3</w:t>
      </w:r>
      <w:r w:rsidR="001C43F4" w:rsidRPr="00E02F3A">
        <w:rPr>
          <w:rFonts w:ascii="Calibri" w:hAnsi="Calibri" w:cs="Calibri"/>
          <w:b/>
          <w:sz w:val="28"/>
          <w:szCs w:val="28"/>
          <w:lang w:val="hr-HR"/>
        </w:rPr>
        <w:t>.</w:t>
      </w:r>
    </w:p>
    <w:p w14:paraId="1948F482" w14:textId="77777777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1ED8D986" w14:textId="77777777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20B6CAD9" w14:textId="77777777" w:rsidR="00D960BF" w:rsidRPr="00E02F3A" w:rsidRDefault="00D960BF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0CF48441" w14:textId="14D79A57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  <w:r w:rsidRPr="00E02F3A">
        <w:rPr>
          <w:rFonts w:ascii="Calibri" w:hAnsi="Calibri" w:cs="Calibri"/>
          <w:b/>
          <w:sz w:val="28"/>
          <w:szCs w:val="28"/>
          <w:lang w:val="hr-HR"/>
        </w:rPr>
        <w:t>IZVJEŠĆE NAKON PROVEDBE I KONTROLNA LISTA</w:t>
      </w:r>
    </w:p>
    <w:p w14:paraId="4FAC8953" w14:textId="77777777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291D23AC" w14:textId="77777777" w:rsidR="001C43F4" w:rsidRPr="00E02F3A" w:rsidRDefault="001C43F4" w:rsidP="00467512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val="hr-HR"/>
        </w:rPr>
      </w:pPr>
    </w:p>
    <w:p w14:paraId="5DEE5440" w14:textId="77777777" w:rsidR="001C43F4" w:rsidRPr="00E02F3A" w:rsidRDefault="001C43F4" w:rsidP="001C43F4">
      <w:pPr>
        <w:spacing w:after="0" w:line="240" w:lineRule="auto"/>
        <w:jc w:val="center"/>
        <w:rPr>
          <w:rFonts w:ascii="Calibri" w:hAnsi="Calibri" w:cs="Calibri"/>
          <w:sz w:val="28"/>
          <w:szCs w:val="28"/>
          <w:lang w:val="hr-HR" w:eastAsia="zh-CN"/>
        </w:rPr>
      </w:pPr>
    </w:p>
    <w:p w14:paraId="1B230221" w14:textId="77777777" w:rsidR="001C43F4" w:rsidRPr="00E02F3A" w:rsidRDefault="001C43F4" w:rsidP="001C43F4">
      <w:pPr>
        <w:spacing w:after="0" w:line="240" w:lineRule="auto"/>
        <w:jc w:val="center"/>
        <w:rPr>
          <w:rFonts w:ascii="Calibri" w:hAnsi="Calibri" w:cs="Calibri"/>
          <w:lang w:val="hr-HR" w:eastAsia="zh-CN"/>
        </w:rPr>
      </w:pPr>
    </w:p>
    <w:p w14:paraId="33B511B3" w14:textId="77777777" w:rsidR="00AB220D" w:rsidRPr="00E02F3A" w:rsidRDefault="00BE33F9" w:rsidP="00CC26FA">
      <w:pPr>
        <w:pStyle w:val="Heading1"/>
        <w:pageBreakBefore/>
        <w:jc w:val="center"/>
        <w:rPr>
          <w:rFonts w:ascii="Calibri" w:hAnsi="Calibri" w:cs="Calibri"/>
          <w:b/>
          <w:color w:val="auto"/>
          <w:sz w:val="24"/>
          <w:szCs w:val="24"/>
          <w:lang w:val="hr-HR"/>
        </w:rPr>
      </w:pPr>
      <w:r w:rsidRPr="00E02F3A">
        <w:rPr>
          <w:rFonts w:ascii="Calibri" w:hAnsi="Calibri" w:cs="Calibri"/>
          <w:b/>
          <w:color w:val="auto"/>
          <w:sz w:val="24"/>
          <w:szCs w:val="24"/>
          <w:lang w:val="hr-HR"/>
        </w:rPr>
        <w:lastRenderedPageBreak/>
        <w:t>Izvješće nakon provedbe projekta</w:t>
      </w:r>
      <w:r w:rsidR="00AB220D" w:rsidRPr="00E02F3A">
        <w:rPr>
          <w:rFonts w:ascii="Calibri" w:hAnsi="Calibri" w:cs="Calibri"/>
          <w:b/>
          <w:color w:val="auto"/>
          <w:sz w:val="24"/>
          <w:szCs w:val="24"/>
          <w:lang w:val="hr-HR"/>
        </w:rPr>
        <w:t xml:space="preserve"> – </w:t>
      </w:r>
      <w:r w:rsidRPr="00E02F3A">
        <w:rPr>
          <w:rFonts w:ascii="Calibri" w:hAnsi="Calibri" w:cs="Calibri"/>
          <w:b/>
          <w:color w:val="auto"/>
          <w:sz w:val="24"/>
          <w:szCs w:val="24"/>
          <w:lang w:val="hr-HR"/>
        </w:rPr>
        <w:t>obrazac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CC26FA" w:rsidRPr="00E02F3A" w14:paraId="55185603" w14:textId="77777777" w:rsidTr="00C652FD">
        <w:tc>
          <w:tcPr>
            <w:tcW w:w="2145" w:type="pct"/>
          </w:tcPr>
          <w:p w14:paraId="4474C988" w14:textId="5A2AC1A4" w:rsidR="00B70C5E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Kod</w:t>
            </w:r>
            <w:r w:rsidR="00B70C5E"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projekta</w:t>
            </w:r>
          </w:p>
        </w:tc>
        <w:tc>
          <w:tcPr>
            <w:tcW w:w="2855" w:type="pct"/>
          </w:tcPr>
          <w:p w14:paraId="4F644783" w14:textId="35539B80" w:rsidR="00B70C5E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E02F3A" w14:paraId="5957B5EC" w14:textId="77777777" w:rsidTr="00C652FD">
        <w:tc>
          <w:tcPr>
            <w:tcW w:w="2145" w:type="pct"/>
          </w:tcPr>
          <w:p w14:paraId="21A8A0BC" w14:textId="63815F0E" w:rsidR="00B70C5E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Oznaka</w:t>
            </w:r>
          </w:p>
        </w:tc>
        <w:tc>
          <w:tcPr>
            <w:tcW w:w="2855" w:type="pct"/>
          </w:tcPr>
          <w:p w14:paraId="5D2B187F" w14:textId="2F1AF5EC" w:rsidR="00B70C5E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E02F3A" w14:paraId="746D691D" w14:textId="77777777" w:rsidTr="00C652FD">
        <w:tc>
          <w:tcPr>
            <w:tcW w:w="2145" w:type="pct"/>
          </w:tcPr>
          <w:p w14:paraId="14EB0D42" w14:textId="38592D2F" w:rsidR="00B70C5E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N</w:t>
            </w:r>
            <w:r w:rsidR="00B70C5E" w:rsidRPr="00E02F3A">
              <w:rPr>
                <w:rFonts w:ascii="Calibri" w:hAnsi="Calibri" w:cs="Calibri"/>
                <w:sz w:val="24"/>
                <w:szCs w:val="24"/>
                <w:lang w:val="hr-HR"/>
              </w:rPr>
              <w:t>aziv Korisnika</w:t>
            </w:r>
          </w:p>
        </w:tc>
        <w:tc>
          <w:tcPr>
            <w:tcW w:w="2855" w:type="pct"/>
          </w:tcPr>
          <w:p w14:paraId="18684D62" w14:textId="502744BB" w:rsidR="00B70C5E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E02F3A" w14:paraId="1E9A2B46" w14:textId="77777777" w:rsidTr="00C652FD">
        <w:tc>
          <w:tcPr>
            <w:tcW w:w="2145" w:type="pct"/>
          </w:tcPr>
          <w:p w14:paraId="24666670" w14:textId="0D849FEA" w:rsidR="00AB220D" w:rsidRPr="00E02F3A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Datum </w:t>
            </w:r>
            <w:r w:rsidR="00AB03AD" w:rsidRPr="00E02F3A">
              <w:rPr>
                <w:rFonts w:ascii="Calibri" w:hAnsi="Calibri" w:cs="Calibri"/>
                <w:sz w:val="24"/>
                <w:szCs w:val="24"/>
                <w:lang w:val="hr-HR"/>
              </w:rPr>
              <w:t>podnošenja</w:t>
            </w:r>
          </w:p>
        </w:tc>
        <w:tc>
          <w:tcPr>
            <w:tcW w:w="2855" w:type="pct"/>
          </w:tcPr>
          <w:p w14:paraId="0774958E" w14:textId="33F78FA7" w:rsidR="00AB220D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E02F3A" w14:paraId="55525D3D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1B7AE93C" w14:textId="77777777" w:rsidR="00AB220D" w:rsidRPr="00E02F3A" w:rsidRDefault="00BE33F9" w:rsidP="00B56909">
            <w:p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Za svaki od pokazatelja prisutnih u Prilogu Opis i proračun projekta s rokom za postignuće nakon razdoblja provedbe</w:t>
            </w:r>
            <w:r w:rsidR="00B30536" w:rsidRPr="00E02F3A">
              <w:rPr>
                <w:rFonts w:ascii="Calibri" w:hAnsi="Calibri" w:cs="Calibri"/>
                <w:sz w:val="24"/>
                <w:szCs w:val="24"/>
                <w:lang w:val="hr-HR"/>
              </w:rPr>
              <w:t>:</w:t>
            </w:r>
          </w:p>
        </w:tc>
      </w:tr>
      <w:tr w:rsidR="00CC26FA" w:rsidRPr="00E02F3A" w14:paraId="6A9ABDD3" w14:textId="77777777" w:rsidTr="00C652FD">
        <w:tc>
          <w:tcPr>
            <w:tcW w:w="2145" w:type="pct"/>
          </w:tcPr>
          <w:p w14:paraId="53CFE113" w14:textId="57B38F50" w:rsidR="00AB220D" w:rsidRPr="00E02F3A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Broj</w:t>
            </w:r>
            <w:r w:rsidR="00AB03AD"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i</w:t>
            </w: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naziv indikatora</w:t>
            </w:r>
          </w:p>
        </w:tc>
        <w:tc>
          <w:tcPr>
            <w:tcW w:w="2855" w:type="pct"/>
          </w:tcPr>
          <w:p w14:paraId="68FA6FAA" w14:textId="1E8DE720" w:rsidR="00AB220D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CC26FA" w:rsidRPr="00E02F3A" w14:paraId="37DE2372" w14:textId="77777777" w:rsidTr="00C652FD">
        <w:tc>
          <w:tcPr>
            <w:tcW w:w="2145" w:type="pct"/>
          </w:tcPr>
          <w:p w14:paraId="4D71252A" w14:textId="44E88227" w:rsidR="00AB220D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Učestalost izvještavanja:</w:t>
            </w:r>
          </w:p>
        </w:tc>
        <w:tc>
          <w:tcPr>
            <w:tcW w:w="2855" w:type="pct"/>
          </w:tcPr>
          <w:p w14:paraId="08AB8A1D" w14:textId="26D5EF9B" w:rsidR="00AB220D" w:rsidRPr="00E02F3A" w:rsidRDefault="00AB03A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</w:tc>
      </w:tr>
      <w:tr w:rsidR="00AB03AD" w:rsidRPr="00E02F3A" w14:paraId="0484751F" w14:textId="77777777" w:rsidTr="00C652FD">
        <w:tc>
          <w:tcPr>
            <w:tcW w:w="2145" w:type="pct"/>
          </w:tcPr>
          <w:p w14:paraId="6002ACFF" w14:textId="77777777" w:rsidR="00AB03AD" w:rsidRPr="00E02F3A" w:rsidRDefault="00076660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Rok za postizanje unaprijed određenog pokazatelja:</w:t>
            </w:r>
          </w:p>
        </w:tc>
        <w:tc>
          <w:tcPr>
            <w:tcW w:w="2855" w:type="pct"/>
          </w:tcPr>
          <w:p w14:paraId="61B391A5" w14:textId="77777777" w:rsidR="00AB03AD" w:rsidRPr="00E02F3A" w:rsidRDefault="00076660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Automatski podatak</w:t>
            </w:r>
          </w:p>
          <w:p w14:paraId="40E74D12" w14:textId="77777777" w:rsidR="00076660" w:rsidRPr="00E02F3A" w:rsidRDefault="00076660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</w:p>
        </w:tc>
      </w:tr>
      <w:tr w:rsidR="00076660" w:rsidRPr="00E02F3A" w14:paraId="469E4325" w14:textId="77777777" w:rsidTr="00076660">
        <w:tc>
          <w:tcPr>
            <w:tcW w:w="5000" w:type="pct"/>
            <w:gridSpan w:val="2"/>
          </w:tcPr>
          <w:tbl>
            <w:tblPr>
              <w:tblStyle w:val="TableGrid"/>
              <w:tblpPr w:leftFromText="180" w:rightFromText="180" w:vertAnchor="text" w:horzAnchor="margin" w:tblpXSpec="center" w:tblpY="25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758"/>
              <w:gridCol w:w="652"/>
              <w:gridCol w:w="900"/>
              <w:gridCol w:w="636"/>
              <w:gridCol w:w="726"/>
              <w:gridCol w:w="634"/>
              <w:gridCol w:w="754"/>
              <w:gridCol w:w="651"/>
              <w:gridCol w:w="854"/>
              <w:gridCol w:w="720"/>
              <w:gridCol w:w="722"/>
              <w:gridCol w:w="630"/>
            </w:tblGrid>
            <w:tr w:rsidR="00EE0BBD" w:rsidRPr="00E02F3A" w14:paraId="483DF51C" w14:textId="77777777" w:rsidTr="00EE0BBD">
              <w:tc>
                <w:tcPr>
                  <w:tcW w:w="4306" w:type="dxa"/>
                  <w:gridSpan w:val="6"/>
                </w:tcPr>
                <w:p w14:paraId="688DE7F9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Planirane vrijednosti</w:t>
                  </w:r>
                </w:p>
              </w:tc>
              <w:tc>
                <w:tcPr>
                  <w:tcW w:w="1405" w:type="dxa"/>
                  <w:gridSpan w:val="2"/>
                  <w:vMerge w:val="restart"/>
                </w:tcPr>
                <w:p w14:paraId="270920C3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  <w:p w14:paraId="243AA27F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Ostvarena vrijednost</w:t>
                  </w:r>
                </w:p>
              </w:tc>
              <w:tc>
                <w:tcPr>
                  <w:tcW w:w="2926" w:type="dxa"/>
                  <w:gridSpan w:val="4"/>
                </w:tcPr>
                <w:p w14:paraId="7878AAD0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Doprinos u odnosu na</w:t>
                  </w:r>
                </w:p>
              </w:tc>
            </w:tr>
            <w:tr w:rsidR="00EE0BBD" w:rsidRPr="00E02F3A" w14:paraId="3D05F0E2" w14:textId="77777777" w:rsidTr="00EE0BBD">
              <w:tc>
                <w:tcPr>
                  <w:tcW w:w="1410" w:type="dxa"/>
                  <w:gridSpan w:val="2"/>
                </w:tcPr>
                <w:p w14:paraId="0BF0FD48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Polazišna vrijednost</w:t>
                  </w:r>
                </w:p>
              </w:tc>
              <w:tc>
                <w:tcPr>
                  <w:tcW w:w="1536" w:type="dxa"/>
                  <w:gridSpan w:val="2"/>
                </w:tcPr>
                <w:p w14:paraId="373158EC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Ciljna vrijednost</w:t>
                  </w:r>
                </w:p>
              </w:tc>
              <w:tc>
                <w:tcPr>
                  <w:tcW w:w="1360" w:type="dxa"/>
                  <w:gridSpan w:val="2"/>
                </w:tcPr>
                <w:p w14:paraId="7B2D1E30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Doprinos</w:t>
                  </w:r>
                </w:p>
              </w:tc>
              <w:tc>
                <w:tcPr>
                  <w:tcW w:w="1405" w:type="dxa"/>
                  <w:gridSpan w:val="2"/>
                  <w:vMerge/>
                </w:tcPr>
                <w:p w14:paraId="0CEC0A15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564B77CF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Polazišnu vrijednost</w:t>
                  </w:r>
                </w:p>
              </w:tc>
              <w:tc>
                <w:tcPr>
                  <w:tcW w:w="1352" w:type="dxa"/>
                  <w:gridSpan w:val="2"/>
                </w:tcPr>
                <w:p w14:paraId="2840122C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Prethodni izvještaj</w:t>
                  </w:r>
                </w:p>
              </w:tc>
            </w:tr>
            <w:tr w:rsidR="00EE0BBD" w:rsidRPr="00E02F3A" w14:paraId="0FA81DA5" w14:textId="77777777" w:rsidTr="00EE0BBD">
              <w:trPr>
                <w:trHeight w:val="310"/>
              </w:trPr>
              <w:tc>
                <w:tcPr>
                  <w:tcW w:w="1410" w:type="dxa"/>
                  <w:gridSpan w:val="2"/>
                </w:tcPr>
                <w:p w14:paraId="27F6F235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36" w:type="dxa"/>
                  <w:gridSpan w:val="2"/>
                </w:tcPr>
                <w:p w14:paraId="47B6A881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360" w:type="dxa"/>
                  <w:gridSpan w:val="2"/>
                </w:tcPr>
                <w:p w14:paraId="456B411E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405" w:type="dxa"/>
                  <w:gridSpan w:val="2"/>
                </w:tcPr>
                <w:p w14:paraId="3EADF716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1574" w:type="dxa"/>
                  <w:gridSpan w:val="2"/>
                </w:tcPr>
                <w:p w14:paraId="32ECE301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44CD794D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19B353F2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</w:tr>
            <w:tr w:rsidR="00EE0BBD" w:rsidRPr="00E02F3A" w14:paraId="09314080" w14:textId="77777777" w:rsidTr="00EE0BBD">
              <w:tc>
                <w:tcPr>
                  <w:tcW w:w="758" w:type="dxa"/>
                </w:tcPr>
                <w:p w14:paraId="3F85F54B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2" w:type="dxa"/>
                </w:tcPr>
                <w:p w14:paraId="11201A7C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900" w:type="dxa"/>
                </w:tcPr>
                <w:p w14:paraId="17A4D187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6" w:type="dxa"/>
                </w:tcPr>
                <w:p w14:paraId="2906F0A6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6" w:type="dxa"/>
                </w:tcPr>
                <w:p w14:paraId="0A4AEA86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4" w:type="dxa"/>
                </w:tcPr>
                <w:p w14:paraId="7713BE77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54" w:type="dxa"/>
                </w:tcPr>
                <w:p w14:paraId="4B7EC661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51" w:type="dxa"/>
                </w:tcPr>
                <w:p w14:paraId="598D477C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854" w:type="dxa"/>
                </w:tcPr>
                <w:p w14:paraId="1BFC4E7E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720" w:type="dxa"/>
                </w:tcPr>
                <w:p w14:paraId="395C0793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  <w:tc>
                <w:tcPr>
                  <w:tcW w:w="722" w:type="dxa"/>
                </w:tcPr>
                <w:p w14:paraId="1A9B570A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M</w:t>
                  </w:r>
                </w:p>
              </w:tc>
              <w:tc>
                <w:tcPr>
                  <w:tcW w:w="630" w:type="dxa"/>
                </w:tcPr>
                <w:p w14:paraId="5466DCCB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center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  <w:r w:rsidRPr="00E02F3A"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  <w:t>Ž</w:t>
                  </w:r>
                </w:p>
              </w:tc>
            </w:tr>
            <w:tr w:rsidR="00EE0BBD" w:rsidRPr="00E02F3A" w14:paraId="077D575F" w14:textId="77777777" w:rsidTr="00EE0BBD">
              <w:tc>
                <w:tcPr>
                  <w:tcW w:w="758" w:type="dxa"/>
                </w:tcPr>
                <w:p w14:paraId="41841F6E" w14:textId="10A75AEC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2" w:type="dxa"/>
                </w:tcPr>
                <w:p w14:paraId="04B689E5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900" w:type="dxa"/>
                </w:tcPr>
                <w:p w14:paraId="69D4BBE1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6" w:type="dxa"/>
                </w:tcPr>
                <w:p w14:paraId="21388E97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6" w:type="dxa"/>
                </w:tcPr>
                <w:p w14:paraId="11C30742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4" w:type="dxa"/>
                </w:tcPr>
                <w:p w14:paraId="01FA1EA3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54" w:type="dxa"/>
                </w:tcPr>
                <w:p w14:paraId="7375F468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51" w:type="dxa"/>
                </w:tcPr>
                <w:p w14:paraId="0F2E2589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854" w:type="dxa"/>
                </w:tcPr>
                <w:p w14:paraId="7862A499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0" w:type="dxa"/>
                </w:tcPr>
                <w:p w14:paraId="7B518BBF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722" w:type="dxa"/>
                </w:tcPr>
                <w:p w14:paraId="026B1C7F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  <w:tc>
                <w:tcPr>
                  <w:tcW w:w="630" w:type="dxa"/>
                </w:tcPr>
                <w:p w14:paraId="6230DC39" w14:textId="77777777" w:rsidR="00EE0BBD" w:rsidRPr="00E02F3A" w:rsidRDefault="00EE0BBD" w:rsidP="00EE0BBD">
                  <w:pPr>
                    <w:tabs>
                      <w:tab w:val="left" w:pos="2177"/>
                    </w:tabs>
                    <w:jc w:val="both"/>
                    <w:rPr>
                      <w:rFonts w:ascii="Calibri" w:hAnsi="Calibri" w:cs="Calibri"/>
                      <w:sz w:val="24"/>
                      <w:szCs w:val="24"/>
                      <w:lang w:val="hr-HR"/>
                    </w:rPr>
                  </w:pPr>
                </w:p>
              </w:tc>
            </w:tr>
          </w:tbl>
          <w:p w14:paraId="6E8D87C3" w14:textId="77777777" w:rsidR="00076660" w:rsidRPr="00E02F3A" w:rsidRDefault="00076660" w:rsidP="00EE0BBD">
            <w:pPr>
              <w:tabs>
                <w:tab w:val="left" w:pos="2177"/>
              </w:tabs>
              <w:ind w:firstLine="708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ab/>
            </w:r>
          </w:p>
        </w:tc>
      </w:tr>
      <w:tr w:rsidR="00CC26FA" w:rsidRPr="00E02F3A" w14:paraId="3C30CF46" w14:textId="77777777" w:rsidTr="00C652FD">
        <w:tc>
          <w:tcPr>
            <w:tcW w:w="2145" w:type="pct"/>
          </w:tcPr>
          <w:p w14:paraId="4082AD4C" w14:textId="7855D430" w:rsidR="00AB220D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Obrazloženje postignuća pokazatelja</w:t>
            </w:r>
          </w:p>
        </w:tc>
        <w:tc>
          <w:tcPr>
            <w:tcW w:w="2855" w:type="pct"/>
          </w:tcPr>
          <w:p w14:paraId="703F01B1" w14:textId="77777777" w:rsidR="00AB220D" w:rsidRPr="00E02F3A" w:rsidRDefault="00AB220D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</w:p>
        </w:tc>
      </w:tr>
      <w:tr w:rsidR="00CC26FA" w:rsidRPr="00E02F3A" w14:paraId="37FB4844" w14:textId="77777777" w:rsidTr="00C652FD">
        <w:tc>
          <w:tcPr>
            <w:tcW w:w="2145" w:type="pct"/>
          </w:tcPr>
          <w:p w14:paraId="378C8087" w14:textId="565A0BE9" w:rsidR="00AB220D" w:rsidRPr="00E02F3A" w:rsidRDefault="00AB03AD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Popratni dokumenti</w:t>
            </w:r>
          </w:p>
        </w:tc>
        <w:tc>
          <w:tcPr>
            <w:tcW w:w="2855" w:type="pct"/>
          </w:tcPr>
          <w:p w14:paraId="242B9B8D" w14:textId="77777777" w:rsidR="00AB220D" w:rsidRPr="00E02F3A" w:rsidRDefault="00AB220D" w:rsidP="00B56909">
            <w:p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</w:p>
        </w:tc>
      </w:tr>
      <w:tr w:rsidR="00CC26FA" w:rsidRPr="00E02F3A" w14:paraId="7FE84019" w14:textId="77777777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E101C97" w14:textId="77777777" w:rsidR="00CC26FA" w:rsidRPr="00E02F3A" w:rsidRDefault="00CC26FA" w:rsidP="00B56909">
            <w:p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Prihodi</w:t>
            </w:r>
          </w:p>
          <w:p w14:paraId="0B259610" w14:textId="77777777" w:rsidR="00076660" w:rsidRPr="00E02F3A" w:rsidRDefault="00076660" w:rsidP="00B56909">
            <w:p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Primjenjiv članak 61. stavci 1.-6. Uredbe (EU) br. 1303/2013 te je potencijalni neto prihod projekta procijenjen unaprijed izračunom diskontiranog neto prihoda projekta ili potencijalni neto prihod projekta objektivno nije moguće utvrditi unaprijed</w:t>
            </w:r>
          </w:p>
          <w:p w14:paraId="58AD0010" w14:textId="7E393AE1" w:rsidR="00B30536" w:rsidRPr="00E02F3A" w:rsidRDefault="00B30536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</w:p>
        </w:tc>
      </w:tr>
      <w:tr w:rsidR="00CC26FA" w:rsidRPr="00E02F3A" w14:paraId="25DFD315" w14:textId="77777777" w:rsidTr="00C652FD">
        <w:tc>
          <w:tcPr>
            <w:tcW w:w="2145" w:type="pct"/>
          </w:tcPr>
          <w:p w14:paraId="0BEFFA91" w14:textId="77777777" w:rsidR="00B30536" w:rsidRPr="00E02F3A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Ukupni iznos prihoda ostvaren do </w:t>
            </w:r>
            <w:r w:rsidR="00BF6918" w:rsidRPr="00E02F3A">
              <w:rPr>
                <w:rFonts w:ascii="Calibri" w:hAnsi="Calibri" w:cs="Calibri"/>
                <w:sz w:val="24"/>
                <w:szCs w:val="24"/>
                <w:lang w:val="hr-HR"/>
              </w:rPr>
              <w:t>datuma izvješća</w:t>
            </w:r>
            <w:r w:rsidR="00076660"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106C4D58" w14:textId="7494D8A0" w:rsidR="00B30536" w:rsidRPr="00E02F3A" w:rsidRDefault="009C3F98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stvarna vrijednost</w:t>
            </w:r>
          </w:p>
        </w:tc>
      </w:tr>
      <w:tr w:rsidR="00CC26FA" w:rsidRPr="00E02F3A" w14:paraId="6578707B" w14:textId="77777777" w:rsidTr="00C652FD">
        <w:tc>
          <w:tcPr>
            <w:tcW w:w="2145" w:type="pct"/>
          </w:tcPr>
          <w:p w14:paraId="16B18341" w14:textId="77777777" w:rsidR="00B30536" w:rsidRPr="00E02F3A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sz w:val="24"/>
                <w:szCs w:val="24"/>
                <w:lang w:val="hr-HR"/>
              </w:rPr>
              <w:t>Revidirani iznos procijenjenog neto prihoda obračunat diskontiranjem neto prihoda od projekta</w:t>
            </w:r>
            <w:r w:rsidR="00076660" w:rsidRPr="00E02F3A">
              <w:rPr>
                <w:rFonts w:ascii="Calibri" w:hAnsi="Calibri" w:cs="Calibri"/>
                <w:sz w:val="24"/>
                <w:szCs w:val="24"/>
                <w:lang w:val="hr-HR"/>
              </w:rPr>
              <w:t xml:space="preserve"> (HRK)</w:t>
            </w:r>
          </w:p>
        </w:tc>
        <w:tc>
          <w:tcPr>
            <w:tcW w:w="2855" w:type="pct"/>
          </w:tcPr>
          <w:p w14:paraId="3305180D" w14:textId="0D475AF4" w:rsidR="00B30536" w:rsidRPr="00E02F3A" w:rsidRDefault="009C3F98" w:rsidP="00B56909">
            <w:pPr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 xml:space="preserve">u slučaju bilo </w:t>
            </w:r>
            <w:r w:rsidR="00BF6918"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 xml:space="preserve">postojanja </w:t>
            </w: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kakvih većih izmjena uvjeta provedbe projekta koji rezultiraju izmjenom ključnih varijabli/parametara</w:t>
            </w:r>
            <w:r w:rsidR="00BF6918"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1E44FA" w:rsidRPr="00E02F3A" w14:paraId="07E45C13" w14:textId="77777777" w:rsidTr="00C652FD">
        <w:tc>
          <w:tcPr>
            <w:tcW w:w="2145" w:type="pct"/>
          </w:tcPr>
          <w:p w14:paraId="587FFCA4" w14:textId="183776B6" w:rsidR="001E44FA" w:rsidRPr="00C91CAE" w:rsidRDefault="001E44FA" w:rsidP="001E44F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theme="minorHAnsi"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sz w:val="24"/>
                <w:szCs w:val="24"/>
                <w:lang w:val="hr-HR"/>
              </w:rPr>
              <w:t>Osiguravanje revizijskog traga; poštivanje pravila trajnosti, pitanja vlasništva nad rezultatima projekta; promjene prirode aktivnosti projekta; promjena pravnog oblika korisnika; funkcionalnost projekta.</w:t>
            </w:r>
          </w:p>
        </w:tc>
        <w:tc>
          <w:tcPr>
            <w:tcW w:w="2855" w:type="pct"/>
          </w:tcPr>
          <w:p w14:paraId="5D17B3CA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Dati prikaz informacija:</w:t>
            </w:r>
          </w:p>
          <w:p w14:paraId="715922C6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- kako i tko je odgovoran za osiguravanje revizijskog traga u skladu s uvjetima Ugovora o dodjeli bespovratnih sredstava</w:t>
            </w:r>
          </w:p>
          <w:p w14:paraId="0397F055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- jesu li nastale promjene u pogledu vlasništva nad rezultatima projekta (molimo dati iscrpno pojašnjenje)</w:t>
            </w:r>
          </w:p>
          <w:p w14:paraId="76EB9DA7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lastRenderedPageBreak/>
              <w:t>-je li izmijenjena priroda aktivnosti projekta (molimo dati iscrpno pojašnjenje)</w:t>
            </w:r>
          </w:p>
          <w:p w14:paraId="480C1963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- je li došlo do promjene pravnog oblika korisnika (molimo dati iscrpno pojašnjenje)</w:t>
            </w:r>
          </w:p>
          <w:p w14:paraId="1336BF69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- jesu li rezultati projekta funkcionalni (u upotrebi)</w:t>
            </w:r>
          </w:p>
          <w:p w14:paraId="3659EDD2" w14:textId="77777777" w:rsidR="001E44FA" w:rsidRPr="00C91CAE" w:rsidRDefault="001E44FA" w:rsidP="001E44FA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(molimo dati iscrpno pojašnjenje)</w:t>
            </w:r>
          </w:p>
          <w:p w14:paraId="410C173D" w14:textId="116EA75F" w:rsidR="001E44FA" w:rsidRPr="00E02F3A" w:rsidRDefault="001E44FA" w:rsidP="001E44FA">
            <w:p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</w:p>
        </w:tc>
      </w:tr>
      <w:tr w:rsidR="001E44FA" w:rsidRPr="00E02F3A" w14:paraId="00135010" w14:textId="77777777" w:rsidTr="00C652FD">
        <w:tc>
          <w:tcPr>
            <w:tcW w:w="2145" w:type="pct"/>
          </w:tcPr>
          <w:p w14:paraId="0D89398F" w14:textId="61032689" w:rsidR="001E44FA" w:rsidRDefault="001E44FA" w:rsidP="001E44F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Popratni dokumenti</w:t>
            </w:r>
          </w:p>
        </w:tc>
        <w:tc>
          <w:tcPr>
            <w:tcW w:w="2855" w:type="pct"/>
          </w:tcPr>
          <w:p w14:paraId="6471E2B6" w14:textId="0E351860" w:rsidR="001E44FA" w:rsidRDefault="001E44FA" w:rsidP="001E44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+ Dodaj datoteku</w:t>
            </w:r>
          </w:p>
        </w:tc>
      </w:tr>
    </w:tbl>
    <w:p w14:paraId="6F6657BE" w14:textId="43B7A0FE" w:rsidR="001E44FA" w:rsidRDefault="00AB220D" w:rsidP="00B56909">
      <w:pPr>
        <w:rPr>
          <w:rFonts w:ascii="Calibri" w:hAnsi="Calibri" w:cs="Calibri"/>
          <w:sz w:val="24"/>
          <w:szCs w:val="24"/>
          <w:lang w:val="hr-HR"/>
        </w:rPr>
      </w:pPr>
      <w:r w:rsidRPr="00E02F3A">
        <w:rPr>
          <w:rFonts w:ascii="Calibri" w:hAnsi="Calibri" w:cs="Calibri"/>
          <w:sz w:val="24"/>
          <w:szCs w:val="24"/>
          <w:lang w:val="hr-HR"/>
        </w:rPr>
        <w:t xml:space="preserve"> </w:t>
      </w:r>
    </w:p>
    <w:p w14:paraId="17EE7EEC" w14:textId="77777777" w:rsidR="001E44FA" w:rsidRPr="00E02F3A" w:rsidRDefault="001E44FA" w:rsidP="00B56909">
      <w:pPr>
        <w:rPr>
          <w:rFonts w:ascii="Calibri" w:hAnsi="Calibri" w:cs="Calibri"/>
          <w:sz w:val="24"/>
          <w:szCs w:val="24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B56909" w:rsidRPr="00E02F3A" w14:paraId="4563D0EA" w14:textId="77777777" w:rsidTr="00F40D86">
        <w:tc>
          <w:tcPr>
            <w:tcW w:w="5000" w:type="pct"/>
            <w:gridSpan w:val="2"/>
            <w:shd w:val="clear" w:color="auto" w:fill="F2F2F2" w:themeFill="background1" w:themeFillShade="F2"/>
          </w:tcPr>
          <w:p w14:paraId="2E1A6364" w14:textId="77777777" w:rsidR="00B56909" w:rsidRPr="00E02F3A" w:rsidRDefault="00B56909" w:rsidP="00B56909">
            <w:pPr>
              <w:pStyle w:val="NoSpacing"/>
              <w:jc w:val="center"/>
              <w:rPr>
                <w:rFonts w:ascii="Calibri" w:hAnsi="Calibri" w:cs="Calibri"/>
                <w:b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b/>
                <w:sz w:val="24"/>
                <w:szCs w:val="24"/>
                <w:lang w:val="hr-HR"/>
              </w:rPr>
              <w:t>Izvješće nakon provedbe projekta - Kontrolna lista</w:t>
            </w:r>
          </w:p>
        </w:tc>
      </w:tr>
      <w:tr w:rsidR="00B56909" w:rsidRPr="00E02F3A" w14:paraId="7CA52C66" w14:textId="77777777" w:rsidTr="00F40D86">
        <w:tc>
          <w:tcPr>
            <w:tcW w:w="2145" w:type="pct"/>
          </w:tcPr>
          <w:p w14:paraId="215275D4" w14:textId="6A529572" w:rsidR="00B56909" w:rsidRPr="00C91CAE" w:rsidRDefault="00C91CAE" w:rsidP="00445E8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sz w:val="24"/>
                <w:szCs w:val="24"/>
                <w:lang w:val="hr-HR"/>
              </w:rPr>
              <w:t>Korisnik osigurava da se projektna dokumentacija  propisno čuva i arhivira u skladu sa zahtjevima iz ugovora o dodjeli bespovratnih sredstava</w:t>
            </w:r>
          </w:p>
        </w:tc>
        <w:tc>
          <w:tcPr>
            <w:tcW w:w="2855" w:type="pct"/>
          </w:tcPr>
          <w:p w14:paraId="737F112A" w14:textId="77777777" w:rsidR="00B56909" w:rsidRPr="00E02F3A" w:rsidRDefault="00B56909" w:rsidP="00B56909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da/ne</w:t>
            </w:r>
          </w:p>
          <w:p w14:paraId="6CC27F93" w14:textId="77777777" w:rsidR="00B56909" w:rsidRPr="00E02F3A" w:rsidRDefault="00B56909" w:rsidP="00B56909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opis: kao se dokumentacija čuva, arhivira i tko je odgovoran</w:t>
            </w:r>
          </w:p>
        </w:tc>
      </w:tr>
      <w:tr w:rsidR="00B56909" w:rsidRPr="00E02F3A" w14:paraId="10D75F31" w14:textId="77777777" w:rsidTr="00F40D86">
        <w:tc>
          <w:tcPr>
            <w:tcW w:w="2145" w:type="pct"/>
          </w:tcPr>
          <w:p w14:paraId="67A54AF3" w14:textId="1F431779" w:rsidR="00B56909" w:rsidRPr="00E02F3A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>Korisnik osigurava da su svi popratni dokumenti vezani uz provedbu projekta dostupni za revizije i provjere na zahtjev Komisije i Revizorskog suda u skladu s odredbama Ugovora od dojeli bespovratnih sredstava</w:t>
            </w:r>
          </w:p>
        </w:tc>
        <w:tc>
          <w:tcPr>
            <w:tcW w:w="2855" w:type="pct"/>
          </w:tcPr>
          <w:p w14:paraId="4B393CE5" w14:textId="77777777" w:rsidR="00B56909" w:rsidRPr="00E02F3A" w:rsidRDefault="00B56909" w:rsidP="00B56909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da/ne</w:t>
            </w:r>
          </w:p>
          <w:p w14:paraId="6DE1F741" w14:textId="77777777" w:rsidR="00B56909" w:rsidRPr="00E02F3A" w:rsidRDefault="00B56909" w:rsidP="00B56909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E02F3A">
              <w:rPr>
                <w:rFonts w:ascii="Calibri" w:hAnsi="Calibri" w:cs="Calibri"/>
                <w:i/>
                <w:sz w:val="24"/>
                <w:szCs w:val="24"/>
                <w:lang w:val="hr-HR"/>
              </w:rPr>
              <w:t>opis: kako i tko je odgovoran za navedeno.</w:t>
            </w:r>
          </w:p>
        </w:tc>
      </w:tr>
      <w:tr w:rsidR="00B56909" w:rsidRPr="00E02F3A" w14:paraId="54E6A055" w14:textId="77777777" w:rsidTr="00F40D86">
        <w:tc>
          <w:tcPr>
            <w:tcW w:w="2145" w:type="pct"/>
          </w:tcPr>
          <w:p w14:paraId="316BA7E7" w14:textId="735E3C07" w:rsidR="00B56909" w:rsidRPr="00C91CAE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cstheme="minorHAnsi"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sz w:val="24"/>
                <w:szCs w:val="24"/>
                <w:lang w:val="hr-HR"/>
              </w:rPr>
              <w:t>Promjena vlasništva</w:t>
            </w:r>
          </w:p>
        </w:tc>
        <w:tc>
          <w:tcPr>
            <w:tcW w:w="2855" w:type="pct"/>
          </w:tcPr>
          <w:p w14:paraId="3DF45222" w14:textId="77777777" w:rsidR="00C91CAE" w:rsidRPr="00C91CAE" w:rsidRDefault="00C91CAE" w:rsidP="00C91CAE">
            <w:pPr>
              <w:pStyle w:val="NoSpacing"/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da/ne</w:t>
            </w:r>
          </w:p>
          <w:p w14:paraId="675C243A" w14:textId="60FFABC8" w:rsidR="00B56909" w:rsidRPr="00E02F3A" w:rsidRDefault="00C91CAE" w:rsidP="00C91CAE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Ako je odgovor “Da”, molimo navedite infrastrukturu / proizvod, datum promjene vlasništva te je li navedeno prethodno odobrilo Posredničko tijelo razine 1 i Posredničkog tijelo razine 2, u skladu s uvjetima Ugovora o dodjeli bespovratnih sredstava i Uredbom (EU) br. 1303/2013, posebice člankom 71.</w:t>
            </w:r>
          </w:p>
        </w:tc>
      </w:tr>
      <w:tr w:rsidR="00B56909" w:rsidRPr="00E02F3A" w14:paraId="621BC5EE" w14:textId="77777777" w:rsidTr="00F40D86">
        <w:tc>
          <w:tcPr>
            <w:tcW w:w="2145" w:type="pct"/>
          </w:tcPr>
          <w:p w14:paraId="2EA1BFDC" w14:textId="471C8E44" w:rsidR="00B56909" w:rsidRPr="00E02F3A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>Priroda aktivnosti projekta je promijenjena</w:t>
            </w:r>
          </w:p>
        </w:tc>
        <w:tc>
          <w:tcPr>
            <w:tcW w:w="2855" w:type="pct"/>
          </w:tcPr>
          <w:p w14:paraId="45D6D40E" w14:textId="77777777" w:rsidR="00C91CAE" w:rsidRPr="00C91CAE" w:rsidRDefault="00C91CAE" w:rsidP="00C91CAE">
            <w:pPr>
              <w:pStyle w:val="NoSpacing"/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da/ne</w:t>
            </w:r>
          </w:p>
          <w:p w14:paraId="4F895201" w14:textId="5D91E910" w:rsidR="00B56909" w:rsidRPr="00E02F3A" w:rsidRDefault="00C91CAE" w:rsidP="00C91CAE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navedeno prethodno odobrilo Posredničko tijelo razine 1 i Posredničko tijelo razine 2.</w:t>
            </w:r>
          </w:p>
        </w:tc>
      </w:tr>
      <w:tr w:rsidR="00B56909" w:rsidRPr="00E02F3A" w14:paraId="2E0F5B1F" w14:textId="77777777" w:rsidTr="00F40D86">
        <w:tc>
          <w:tcPr>
            <w:tcW w:w="2145" w:type="pct"/>
          </w:tcPr>
          <w:p w14:paraId="5E8525EF" w14:textId="26F99333" w:rsidR="00B56909" w:rsidRPr="00E02F3A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>Korisnik je promijenio pravni oblik</w:t>
            </w:r>
          </w:p>
        </w:tc>
        <w:tc>
          <w:tcPr>
            <w:tcW w:w="2855" w:type="pct"/>
          </w:tcPr>
          <w:p w14:paraId="0A6558DB" w14:textId="77777777" w:rsidR="00C91CAE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da/ne</w:t>
            </w:r>
          </w:p>
          <w:p w14:paraId="538EF30F" w14:textId="6D0E7C35" w:rsidR="00B56909" w:rsidRPr="00E02F3A" w:rsidRDefault="00C91CAE" w:rsidP="00C91CAE">
            <w:pPr>
              <w:pStyle w:val="NoSpacing"/>
              <w:jc w:val="both"/>
              <w:rPr>
                <w:rFonts w:ascii="Calibri" w:hAnsi="Calibri" w:cs="Calibr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 xml:space="preserve">Ako je odgovor “Da”, molimo navedite novi  pravni status, kad se promjena dogodila, i je li navedeno </w:t>
            </w: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lastRenderedPageBreak/>
              <w:t>prethodno odobrilo Posredničko tijelo razine 1 i Posredničko tijelo razine 2.</w:t>
            </w:r>
          </w:p>
        </w:tc>
      </w:tr>
      <w:tr w:rsidR="00B56909" w:rsidRPr="00E02F3A" w14:paraId="3F85A4A7" w14:textId="77777777" w:rsidTr="00F40D86">
        <w:tc>
          <w:tcPr>
            <w:tcW w:w="2145" w:type="pct"/>
          </w:tcPr>
          <w:p w14:paraId="1E27717B" w14:textId="5CE35B1F" w:rsidR="00B56909" w:rsidRPr="00E02F3A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lastRenderedPageBreak/>
              <w:t>Korisnik je izvršio procjenu/ponovnu procjenu prihoda i financijskog jaza</w:t>
            </w: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ab/>
            </w:r>
          </w:p>
        </w:tc>
        <w:tc>
          <w:tcPr>
            <w:tcW w:w="2855" w:type="pct"/>
          </w:tcPr>
          <w:p w14:paraId="2800DB69" w14:textId="77777777" w:rsidR="00C91CAE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 xml:space="preserve">da/ne – korisnik je/nije bio u obvezi </w:t>
            </w:r>
          </w:p>
          <w:p w14:paraId="31204F0E" w14:textId="3062874D" w:rsidR="00B56909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Ako je odgovor „da“ i/ili „korisnik je bio u obvezi“, provjeriti varijable/parametre koje je korisnik naveo u okviru procjene/ponovne procjene prihoda i financijskog jaza.</w:t>
            </w:r>
          </w:p>
        </w:tc>
      </w:tr>
      <w:tr w:rsidR="00C91CAE" w:rsidRPr="00E02F3A" w14:paraId="789A3FC3" w14:textId="77777777" w:rsidTr="00F40D86">
        <w:tc>
          <w:tcPr>
            <w:tcW w:w="2145" w:type="pct"/>
          </w:tcPr>
          <w:p w14:paraId="47CB0897" w14:textId="4A58CD6E" w:rsidR="00C91CAE" w:rsidRPr="00C91CAE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>Ostvarenje pokazatelja</w:t>
            </w:r>
          </w:p>
        </w:tc>
        <w:tc>
          <w:tcPr>
            <w:tcW w:w="2855" w:type="pct"/>
          </w:tcPr>
          <w:p w14:paraId="177D5B41" w14:textId="77777777" w:rsidR="00C91CAE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1. Odnosi li se izvješće na godinu u kojoj je pokazatelj najkasnije trebao biti ostvaren? da/ne</w:t>
            </w:r>
          </w:p>
          <w:p w14:paraId="531570EE" w14:textId="3F228E7A" w:rsidR="00C91CAE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2. Je li ostvarena ciljna vrijednost? da/ne Ako je odgovor „ne“, primjenjuje li se financijska korekcija?</w:t>
            </w:r>
          </w:p>
        </w:tc>
      </w:tr>
      <w:tr w:rsidR="00C91CAE" w:rsidRPr="00E02F3A" w14:paraId="6A2ABFE0" w14:textId="77777777" w:rsidTr="00C91CAE">
        <w:trPr>
          <w:trHeight w:val="945"/>
        </w:trPr>
        <w:tc>
          <w:tcPr>
            <w:tcW w:w="2145" w:type="pct"/>
          </w:tcPr>
          <w:p w14:paraId="4AA49D93" w14:textId="6C0070C0" w:rsidR="00C91CAE" w:rsidRPr="00C91CAE" w:rsidRDefault="00C91CAE" w:rsidP="00B56909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C91CAE">
              <w:rPr>
                <w:rFonts w:ascii="Calibri" w:hAnsi="Calibri" w:cs="Calibri"/>
                <w:sz w:val="24"/>
                <w:szCs w:val="24"/>
                <w:lang w:val="hr-HR"/>
              </w:rPr>
              <w:t>Funkcionalnost projekta</w:t>
            </w:r>
          </w:p>
        </w:tc>
        <w:tc>
          <w:tcPr>
            <w:tcW w:w="2855" w:type="pct"/>
          </w:tcPr>
          <w:p w14:paraId="283DE945" w14:textId="57D359B1" w:rsidR="00C91CAE" w:rsidRPr="00C91CAE" w:rsidRDefault="00C91CAE" w:rsidP="00C91CAE">
            <w:pPr>
              <w:jc w:val="both"/>
              <w:rPr>
                <w:rFonts w:cstheme="minorHAnsi"/>
                <w:i/>
                <w:sz w:val="24"/>
                <w:szCs w:val="24"/>
                <w:lang w:val="hr-HR"/>
              </w:rPr>
            </w:pPr>
            <w:r w:rsidRPr="00C91CAE">
              <w:rPr>
                <w:rFonts w:cstheme="minorHAnsi"/>
                <w:i/>
                <w:sz w:val="24"/>
                <w:szCs w:val="24"/>
                <w:lang w:val="hr-HR"/>
              </w:rPr>
              <w:t>Je li projekt funkcionalan (u upotrebi), uzimajući u obzir sve prethodno opisane aspekte. Ako je odgovor „ne“, dati pojašnjenje.</w:t>
            </w:r>
          </w:p>
        </w:tc>
      </w:tr>
    </w:tbl>
    <w:p w14:paraId="050A68F9" w14:textId="77777777" w:rsidR="00D0039B" w:rsidRPr="00E02F3A" w:rsidRDefault="00D0039B" w:rsidP="00B56909">
      <w:pPr>
        <w:tabs>
          <w:tab w:val="left" w:pos="3167"/>
        </w:tabs>
        <w:jc w:val="both"/>
        <w:rPr>
          <w:rFonts w:ascii="Calibri" w:hAnsi="Calibri" w:cs="Calibri"/>
          <w:sz w:val="24"/>
          <w:szCs w:val="24"/>
          <w:lang w:val="hr-HR"/>
        </w:rPr>
      </w:pPr>
    </w:p>
    <w:sectPr w:rsidR="00D0039B" w:rsidRPr="00E02F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EF7DA" w14:textId="77777777" w:rsidR="0079093C" w:rsidRDefault="0079093C" w:rsidP="00B70C5E">
      <w:pPr>
        <w:spacing w:after="0" w:line="240" w:lineRule="auto"/>
      </w:pPr>
      <w:r>
        <w:separator/>
      </w:r>
    </w:p>
  </w:endnote>
  <w:endnote w:type="continuationSeparator" w:id="0">
    <w:p w14:paraId="21644392" w14:textId="77777777" w:rsidR="0079093C" w:rsidRDefault="0079093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ladaRHSans Lt">
    <w:altName w:val="Times New Roman"/>
    <w:panose1 w:val="00000000000000000000"/>
    <w:charset w:val="00"/>
    <w:family w:val="modern"/>
    <w:notTrueType/>
    <w:pitch w:val="variable"/>
    <w:sig w:usb0="A00000BF" w:usb1="5001E4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9ED13" w14:textId="77777777" w:rsidR="000C79C5" w:rsidRDefault="000C7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FACCA" w14:textId="2DAC7379" w:rsidR="00DE3564" w:rsidRDefault="00DE3564">
    <w:pPr>
      <w:pStyle w:val="Footer"/>
      <w:jc w:val="center"/>
    </w:pPr>
    <w:proofErr w:type="spellStart"/>
    <w:r w:rsidRPr="002F50B2">
      <w:rPr>
        <w:rFonts w:ascii="Times New Roman" w:hAnsi="Times New Roman" w:cs="Times New Roman"/>
        <w:sz w:val="18"/>
        <w:szCs w:val="18"/>
      </w:rPr>
      <w:t>Stranica</w:t>
    </w:r>
    <w:proofErr w:type="spellEnd"/>
    <w:r w:rsidRPr="002F50B2">
      <w:rPr>
        <w:rFonts w:ascii="Times New Roman" w:hAnsi="Times New Roman" w:cs="Times New Roman"/>
        <w:sz w:val="18"/>
        <w:szCs w:val="18"/>
      </w:rPr>
      <w:t xml:space="preserve"> </w:t>
    </w:r>
    <w:sdt>
      <w:sdtPr>
        <w:id w:val="8152311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8FD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2924A3EA" w14:textId="77777777" w:rsidR="00DE3564" w:rsidRDefault="00DE35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5034C" w14:textId="77777777" w:rsidR="000C79C5" w:rsidRDefault="000C7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8C51F" w14:textId="77777777" w:rsidR="0079093C" w:rsidRDefault="0079093C" w:rsidP="00B70C5E">
      <w:pPr>
        <w:spacing w:after="0" w:line="240" w:lineRule="auto"/>
      </w:pPr>
      <w:r>
        <w:separator/>
      </w:r>
    </w:p>
  </w:footnote>
  <w:footnote w:type="continuationSeparator" w:id="0">
    <w:p w14:paraId="73A144AD" w14:textId="77777777" w:rsidR="0079093C" w:rsidRDefault="0079093C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D6315" w14:textId="77777777" w:rsidR="000C79C5" w:rsidRDefault="000C7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19C07" w14:textId="71E94B23" w:rsidR="001C43F4" w:rsidRDefault="00005148" w:rsidP="00005148">
    <w:pPr>
      <w:pStyle w:val="Header"/>
      <w:rPr>
        <w:rFonts w:cstheme="minorHAnsi"/>
        <w:b/>
        <w:noProof/>
        <w:lang w:eastAsia="hr-HR"/>
      </w:rPr>
    </w:pPr>
    <w:r w:rsidRPr="00005148">
      <w:rPr>
        <w:rFonts w:ascii="VladaRHSans Lt" w:eastAsia="SimSun" w:hAnsi="VladaRHSans Lt" w:cs="Times New Roman"/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569FB7DA" wp14:editId="7CF2D33E">
          <wp:simplePos x="0" y="0"/>
          <wp:positionH relativeFrom="margin">
            <wp:posOffset>85725</wp:posOffset>
          </wp:positionH>
          <wp:positionV relativeFrom="paragraph">
            <wp:posOffset>63500</wp:posOffset>
          </wp:positionV>
          <wp:extent cx="5512435" cy="949960"/>
          <wp:effectExtent l="0" t="0" r="0" b="2540"/>
          <wp:wrapTight wrapText="bothSides">
            <wp:wrapPolygon edited="0">
              <wp:start x="0" y="0"/>
              <wp:lineTo x="0" y="21225"/>
              <wp:lineTo x="21498" y="21225"/>
              <wp:lineTo x="21498" y="0"/>
              <wp:lineTo x="0" y="0"/>
            </wp:wrapPolygon>
          </wp:wrapTight>
          <wp:docPr id="5" name="Picture 5" descr="Z:\SEKTOR ZA PRIPREMU I PROVEDBU PROJEKATA\INFORMIRANJE I VIDLJIVOST NOVO\MRRFEU pasice s logotipima\MRRFEU pasica logotipi L\MRRFEU pasica logotipi L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SEKTOR ZA PRIPREMU I PROVEDBU PROJEKATA\INFORMIRANJE I VIDLJIVOST NOVO\MRRFEU pasice s logotipima\MRRFEU pasica logotipi L\MRRFEU pasica logotipi L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2435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1692E" w14:textId="77777777" w:rsidR="000C79C5" w:rsidRDefault="000C79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148"/>
    <w:rsid w:val="00076660"/>
    <w:rsid w:val="0008248B"/>
    <w:rsid w:val="00085E73"/>
    <w:rsid w:val="00087329"/>
    <w:rsid w:val="000B21C5"/>
    <w:rsid w:val="000C4962"/>
    <w:rsid w:val="000C79C5"/>
    <w:rsid w:val="000D0D05"/>
    <w:rsid w:val="000D22BB"/>
    <w:rsid w:val="0017272C"/>
    <w:rsid w:val="00175A2B"/>
    <w:rsid w:val="001C43F4"/>
    <w:rsid w:val="001C451E"/>
    <w:rsid w:val="001C4776"/>
    <w:rsid w:val="001C6340"/>
    <w:rsid w:val="001E44FA"/>
    <w:rsid w:val="00203594"/>
    <w:rsid w:val="002178C2"/>
    <w:rsid w:val="00225C21"/>
    <w:rsid w:val="002306AC"/>
    <w:rsid w:val="00237865"/>
    <w:rsid w:val="002440F7"/>
    <w:rsid w:val="002A6CF8"/>
    <w:rsid w:val="002F50B2"/>
    <w:rsid w:val="00312A2D"/>
    <w:rsid w:val="00334B62"/>
    <w:rsid w:val="0038440D"/>
    <w:rsid w:val="00384B1E"/>
    <w:rsid w:val="003E28B7"/>
    <w:rsid w:val="00432626"/>
    <w:rsid w:val="0044469A"/>
    <w:rsid w:val="00445E8E"/>
    <w:rsid w:val="00467512"/>
    <w:rsid w:val="004A505B"/>
    <w:rsid w:val="005352E7"/>
    <w:rsid w:val="00586DF8"/>
    <w:rsid w:val="005A23B6"/>
    <w:rsid w:val="005B14C3"/>
    <w:rsid w:val="005E56E6"/>
    <w:rsid w:val="00605BB0"/>
    <w:rsid w:val="00650708"/>
    <w:rsid w:val="0068014F"/>
    <w:rsid w:val="006947B3"/>
    <w:rsid w:val="00696BA8"/>
    <w:rsid w:val="006A3DD2"/>
    <w:rsid w:val="006D2858"/>
    <w:rsid w:val="00711F45"/>
    <w:rsid w:val="007557FF"/>
    <w:rsid w:val="00763DD6"/>
    <w:rsid w:val="007857AD"/>
    <w:rsid w:val="00785E6A"/>
    <w:rsid w:val="0079093C"/>
    <w:rsid w:val="007F1C84"/>
    <w:rsid w:val="00812993"/>
    <w:rsid w:val="008C6A8F"/>
    <w:rsid w:val="008D01C6"/>
    <w:rsid w:val="008E3FB6"/>
    <w:rsid w:val="008F2622"/>
    <w:rsid w:val="009021B3"/>
    <w:rsid w:val="00920DB6"/>
    <w:rsid w:val="009A5016"/>
    <w:rsid w:val="009B3325"/>
    <w:rsid w:val="009C3F98"/>
    <w:rsid w:val="009D508C"/>
    <w:rsid w:val="00A045F3"/>
    <w:rsid w:val="00A06B33"/>
    <w:rsid w:val="00A24483"/>
    <w:rsid w:val="00A519BD"/>
    <w:rsid w:val="00AB0237"/>
    <w:rsid w:val="00AB03AD"/>
    <w:rsid w:val="00AB220D"/>
    <w:rsid w:val="00AC5E91"/>
    <w:rsid w:val="00AC772E"/>
    <w:rsid w:val="00AD45C6"/>
    <w:rsid w:val="00B30536"/>
    <w:rsid w:val="00B32C26"/>
    <w:rsid w:val="00B3596D"/>
    <w:rsid w:val="00B56909"/>
    <w:rsid w:val="00B70C5E"/>
    <w:rsid w:val="00BA7682"/>
    <w:rsid w:val="00BD3E22"/>
    <w:rsid w:val="00BE33F9"/>
    <w:rsid w:val="00BF6918"/>
    <w:rsid w:val="00C023CD"/>
    <w:rsid w:val="00C43236"/>
    <w:rsid w:val="00C706CD"/>
    <w:rsid w:val="00C91CAE"/>
    <w:rsid w:val="00CC26FA"/>
    <w:rsid w:val="00D0039B"/>
    <w:rsid w:val="00D132EC"/>
    <w:rsid w:val="00D15FAA"/>
    <w:rsid w:val="00D50DAB"/>
    <w:rsid w:val="00D64AC5"/>
    <w:rsid w:val="00D718FD"/>
    <w:rsid w:val="00D860C8"/>
    <w:rsid w:val="00D9143B"/>
    <w:rsid w:val="00D960BF"/>
    <w:rsid w:val="00DC23A0"/>
    <w:rsid w:val="00DE3564"/>
    <w:rsid w:val="00E02F3A"/>
    <w:rsid w:val="00E03DBC"/>
    <w:rsid w:val="00E27B9D"/>
    <w:rsid w:val="00E34E8E"/>
    <w:rsid w:val="00E42020"/>
    <w:rsid w:val="00E435E8"/>
    <w:rsid w:val="00E67630"/>
    <w:rsid w:val="00EA6519"/>
    <w:rsid w:val="00EA7507"/>
    <w:rsid w:val="00EC1655"/>
    <w:rsid w:val="00EC5965"/>
    <w:rsid w:val="00EE0BBD"/>
    <w:rsid w:val="00F01D1D"/>
    <w:rsid w:val="00F047F5"/>
    <w:rsid w:val="00F12E4E"/>
    <w:rsid w:val="00F20976"/>
    <w:rsid w:val="00F8526D"/>
    <w:rsid w:val="00F9294A"/>
    <w:rsid w:val="00FC160C"/>
    <w:rsid w:val="00FD10C3"/>
    <w:rsid w:val="00FD3851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A3345D3"/>
  <w15:docId w15:val="{D24F2714-5BE2-4DA2-9D39-DBD3FD0A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5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0B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https://mrrfeu365.sharepoint.com/SUURS/MISDEV/_layouts/15/wrkstat.aspx?List=7ed68b9a-8ceb-4a01-b5a5-20f8de1753f4&amp;WorkflowInstanceName=a3f4554c-267c-47e4-8de4-53ca17e5251d</Url>
      <Description>Stage 1</Description>
    </addTitle_x0028_1_x0029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58ACC-D399-4CB1-9B41-BE3B98D5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07F44-151D-436F-ABFD-2AEC027B7017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3.xml><?xml version="1.0" encoding="utf-8"?>
<ds:datastoreItem xmlns:ds="http://schemas.openxmlformats.org/officeDocument/2006/customXml" ds:itemID="{96C47005-AA75-42EC-AAC9-6D1DF982B2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26428C-33F7-4130-A64A-FE5A68A5A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8_Izvješće nakon provedbe i KL</dc:title>
  <dc:creator>Papp Ferenc</dc:creator>
  <cp:lastModifiedBy>MRRFEU</cp:lastModifiedBy>
  <cp:revision>21</cp:revision>
  <dcterms:created xsi:type="dcterms:W3CDTF">2017-10-17T10:16:00Z</dcterms:created>
  <dcterms:modified xsi:type="dcterms:W3CDTF">2018-07-12T10:18:00Z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